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D4929">
        <w:rPr>
          <w:rFonts w:ascii="Times New Roman" w:hAnsi="Times New Roman"/>
          <w:sz w:val="24"/>
          <w:szCs w:val="24"/>
        </w:rPr>
        <w:t>52</w:t>
      </w:r>
      <w:r w:rsidR="009935FB">
        <w:rPr>
          <w:rFonts w:ascii="Times New Roman" w:hAnsi="Times New Roman"/>
          <w:sz w:val="24"/>
          <w:szCs w:val="24"/>
        </w:rPr>
        <w:t>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D4929">
        <w:rPr>
          <w:rFonts w:ascii="Times New Roman" w:hAnsi="Times New Roman"/>
          <w:sz w:val="24"/>
          <w:szCs w:val="24"/>
          <w:lang w:val="pt-PT"/>
        </w:rPr>
        <w:t>23</w:t>
      </w:r>
      <w:r w:rsidR="00363A7F">
        <w:rPr>
          <w:rFonts w:ascii="Times New Roman" w:hAnsi="Times New Roman"/>
          <w:sz w:val="24"/>
          <w:szCs w:val="24"/>
          <w:lang w:val="pt-PT"/>
        </w:rPr>
        <w:t xml:space="preserve"> de 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747976</wp:posOffset>
            </wp:positionH>
            <wp:positionV relativeFrom="margin">
              <wp:posOffset>1828165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E0D46" w:rsidRDefault="00715DE7" w:rsidP="007E0D4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4D4929">
        <w:rPr>
          <w:rFonts w:ascii="Times New Roman" w:hAnsi="Times New Roman"/>
          <w:sz w:val="24"/>
        </w:rPr>
        <w:t>22</w:t>
      </w:r>
      <w:r w:rsidR="00CA3547">
        <w:rPr>
          <w:rFonts w:ascii="Times New Roman" w:hAnsi="Times New Roman"/>
          <w:sz w:val="24"/>
        </w:rPr>
        <w:t xml:space="preserve">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E4441A">
        <w:rPr>
          <w:rFonts w:ascii="Times New Roman" w:hAnsi="Times New Roman"/>
          <w:sz w:val="24"/>
        </w:rPr>
        <w:t>de</w:t>
      </w:r>
      <w:r w:rsidR="000A3B32">
        <w:rPr>
          <w:rFonts w:ascii="Times New Roman" w:hAnsi="Times New Roman"/>
          <w:sz w:val="24"/>
        </w:rPr>
        <w:t>t</w:t>
      </w:r>
      <w:r w:rsidR="00A452BF">
        <w:rPr>
          <w:rFonts w:ascii="Times New Roman" w:hAnsi="Times New Roman"/>
          <w:sz w:val="24"/>
        </w:rPr>
        <w:t xml:space="preserve">ermine a secretaria competente, </w:t>
      </w:r>
      <w:r w:rsidR="008450F5">
        <w:rPr>
          <w:rFonts w:ascii="Times New Roman" w:hAnsi="Times New Roman"/>
          <w:sz w:val="24"/>
        </w:rPr>
        <w:t xml:space="preserve">para realizar </w:t>
      </w:r>
      <w:r w:rsidR="009935FB">
        <w:rPr>
          <w:rFonts w:ascii="Times New Roman" w:hAnsi="Times New Roman"/>
          <w:sz w:val="24"/>
        </w:rPr>
        <w:t>a limpeza da boca de lobo, localizada na Rua Santan</w:t>
      </w:r>
      <w:bookmarkStart w:id="0" w:name="_GoBack"/>
      <w:bookmarkEnd w:id="0"/>
      <w:r w:rsidR="009935FB">
        <w:rPr>
          <w:rFonts w:ascii="Times New Roman" w:hAnsi="Times New Roman"/>
          <w:sz w:val="24"/>
        </w:rPr>
        <w:t>a, n° 592.</w:t>
      </w:r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25CD5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9935FB">
        <w:rPr>
          <w:rFonts w:ascii="Times New Roman" w:hAnsi="Times New Roman"/>
          <w:sz w:val="24"/>
        </w:rPr>
        <w:t>os moradores relatam que o cheiro está insuportável e possui comércios ao entorno.</w:t>
      </w:r>
    </w:p>
    <w:p w:rsidR="004C1A5E" w:rsidRDefault="004C1A5E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0F5" w:rsidRDefault="008450F5" w:rsidP="0094358D">
      <w:pPr>
        <w:spacing w:after="0" w:line="240" w:lineRule="auto"/>
      </w:pPr>
      <w:r>
        <w:separator/>
      </w:r>
    </w:p>
  </w:endnote>
  <w:endnote w:type="continuationSeparator" w:id="0">
    <w:p w:rsidR="008450F5" w:rsidRDefault="008450F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F5" w:rsidRDefault="008450F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7620BF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450F5" w:rsidRPr="00AE0092" w:rsidRDefault="008450F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450F5" w:rsidRPr="00D10F58" w:rsidRDefault="008450F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450F5" w:rsidRPr="00D10F58" w:rsidRDefault="008450F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450F5" w:rsidRPr="0094589C" w:rsidRDefault="008450F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44981" w:rsidRPr="00D10F58" w:rsidRDefault="0084498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44981" w:rsidRPr="00D10F58" w:rsidRDefault="0084498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44981" w:rsidRPr="0094589C" w:rsidRDefault="0084498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8450F5" w:rsidRDefault="008450F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0F5" w:rsidRDefault="008450F5" w:rsidP="0094358D">
      <w:pPr>
        <w:spacing w:after="0" w:line="240" w:lineRule="auto"/>
      </w:pPr>
      <w:r>
        <w:separator/>
      </w:r>
    </w:p>
  </w:footnote>
  <w:footnote w:type="continuationSeparator" w:id="0">
    <w:p w:rsidR="008450F5" w:rsidRDefault="008450F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F5" w:rsidRPr="001B39FF" w:rsidRDefault="008450F5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450F5" w:rsidRPr="001B39FF" w:rsidRDefault="008450F5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A3B32"/>
    <w:rsid w:val="000A7A82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26C56"/>
    <w:rsid w:val="00146B60"/>
    <w:rsid w:val="0016248C"/>
    <w:rsid w:val="00176FB9"/>
    <w:rsid w:val="00183453"/>
    <w:rsid w:val="0019483B"/>
    <w:rsid w:val="001A253E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A0641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3A7F"/>
    <w:rsid w:val="003669A7"/>
    <w:rsid w:val="00366CF9"/>
    <w:rsid w:val="00390425"/>
    <w:rsid w:val="003A1A2D"/>
    <w:rsid w:val="003A7B29"/>
    <w:rsid w:val="003B1A3E"/>
    <w:rsid w:val="003B5AAE"/>
    <w:rsid w:val="003C3BB8"/>
    <w:rsid w:val="003D2920"/>
    <w:rsid w:val="003E27EA"/>
    <w:rsid w:val="003E6D19"/>
    <w:rsid w:val="003F77FB"/>
    <w:rsid w:val="00401B0A"/>
    <w:rsid w:val="00420DC3"/>
    <w:rsid w:val="00427642"/>
    <w:rsid w:val="004352F5"/>
    <w:rsid w:val="00436F5C"/>
    <w:rsid w:val="004446BE"/>
    <w:rsid w:val="004522A3"/>
    <w:rsid w:val="0045291A"/>
    <w:rsid w:val="004550B4"/>
    <w:rsid w:val="00460490"/>
    <w:rsid w:val="0046388F"/>
    <w:rsid w:val="004675CC"/>
    <w:rsid w:val="00481589"/>
    <w:rsid w:val="004844D0"/>
    <w:rsid w:val="0049019B"/>
    <w:rsid w:val="00490353"/>
    <w:rsid w:val="004A582A"/>
    <w:rsid w:val="004A7065"/>
    <w:rsid w:val="004B1B27"/>
    <w:rsid w:val="004B3D2B"/>
    <w:rsid w:val="004C1A5E"/>
    <w:rsid w:val="004C52B9"/>
    <w:rsid w:val="004D3248"/>
    <w:rsid w:val="004D3C42"/>
    <w:rsid w:val="004D4929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60557"/>
    <w:rsid w:val="00580A1C"/>
    <w:rsid w:val="00580FD9"/>
    <w:rsid w:val="005821A7"/>
    <w:rsid w:val="00583421"/>
    <w:rsid w:val="00590134"/>
    <w:rsid w:val="00591EE6"/>
    <w:rsid w:val="00596BB4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315E2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E02F4"/>
    <w:rsid w:val="006F3237"/>
    <w:rsid w:val="006F74A7"/>
    <w:rsid w:val="007056E8"/>
    <w:rsid w:val="00707CCC"/>
    <w:rsid w:val="00707E22"/>
    <w:rsid w:val="00715DE7"/>
    <w:rsid w:val="00724F4D"/>
    <w:rsid w:val="0073350F"/>
    <w:rsid w:val="00734B4C"/>
    <w:rsid w:val="00751514"/>
    <w:rsid w:val="00784591"/>
    <w:rsid w:val="007B5B63"/>
    <w:rsid w:val="007C1326"/>
    <w:rsid w:val="007D1EDA"/>
    <w:rsid w:val="007E0D46"/>
    <w:rsid w:val="007E1EEB"/>
    <w:rsid w:val="007E68B8"/>
    <w:rsid w:val="007F18C3"/>
    <w:rsid w:val="007F6D64"/>
    <w:rsid w:val="007F70E5"/>
    <w:rsid w:val="008004EF"/>
    <w:rsid w:val="008125C5"/>
    <w:rsid w:val="00824515"/>
    <w:rsid w:val="00824B7D"/>
    <w:rsid w:val="00825703"/>
    <w:rsid w:val="00840948"/>
    <w:rsid w:val="00844981"/>
    <w:rsid w:val="008450F5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4BA3"/>
    <w:rsid w:val="0098580A"/>
    <w:rsid w:val="009932C9"/>
    <w:rsid w:val="009935FB"/>
    <w:rsid w:val="009A1FED"/>
    <w:rsid w:val="009A201E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452BF"/>
    <w:rsid w:val="00A54C3A"/>
    <w:rsid w:val="00A67B44"/>
    <w:rsid w:val="00A8558E"/>
    <w:rsid w:val="00A93BD1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0FEB"/>
    <w:rsid w:val="00B61232"/>
    <w:rsid w:val="00B61805"/>
    <w:rsid w:val="00B74C4D"/>
    <w:rsid w:val="00B94A15"/>
    <w:rsid w:val="00BA0839"/>
    <w:rsid w:val="00BA74FA"/>
    <w:rsid w:val="00BB5470"/>
    <w:rsid w:val="00BC0972"/>
    <w:rsid w:val="00BC56D8"/>
    <w:rsid w:val="00BC7E40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3547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03533"/>
    <w:rsid w:val="00D10F58"/>
    <w:rsid w:val="00D13771"/>
    <w:rsid w:val="00D140EE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4CE"/>
    <w:rsid w:val="00E32647"/>
    <w:rsid w:val="00E35284"/>
    <w:rsid w:val="00E43889"/>
    <w:rsid w:val="00E4441A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45C67"/>
    <w:rsid w:val="00F50AC0"/>
    <w:rsid w:val="00F667D8"/>
    <w:rsid w:val="00F807E0"/>
    <w:rsid w:val="00F82B7F"/>
    <w:rsid w:val="00F85F62"/>
    <w:rsid w:val="00F90D61"/>
    <w:rsid w:val="00FA2A06"/>
    <w:rsid w:val="00FB0BE2"/>
    <w:rsid w:val="00FB0F30"/>
    <w:rsid w:val="00FB0F36"/>
    <w:rsid w:val="00FB266B"/>
    <w:rsid w:val="00FB3063"/>
    <w:rsid w:val="00FC7467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1486-3CEA-4AE1-90DD-D2F7AAF0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2018-05-07T14:32:00Z</cp:lastPrinted>
  <dcterms:created xsi:type="dcterms:W3CDTF">2018-05-23T14:24:00Z</dcterms:created>
  <dcterms:modified xsi:type="dcterms:W3CDTF">2018-05-23T17:00:00Z</dcterms:modified>
</cp:coreProperties>
</file>